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0C" w:rsidRDefault="00A32F0C" w:rsidP="00A32F0C">
      <w:pPr>
        <w:spacing w:after="439" w:line="240" w:lineRule="auto"/>
        <w:ind w:left="10"/>
        <w:jc w:val="center"/>
      </w:pPr>
    </w:p>
    <w:tbl>
      <w:tblPr>
        <w:tblStyle w:val="TableGrid"/>
        <w:tblW w:w="9771" w:type="dxa"/>
        <w:tblInd w:w="5" w:type="dxa"/>
        <w:tblCellMar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2550"/>
        <w:gridCol w:w="7221"/>
      </w:tblGrid>
      <w:tr w:rsidR="00A32F0C" w:rsidTr="008B47CA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8B47CA">
            <w:pPr>
              <w:spacing w:after="0" w:line="276" w:lineRule="auto"/>
              <w:ind w:left="0" w:right="0" w:firstLine="0"/>
            </w:pPr>
            <w:r>
              <w:t xml:space="preserve">Родной язык </w:t>
            </w:r>
          </w:p>
        </w:tc>
      </w:tr>
      <w:tr w:rsidR="00A32F0C" w:rsidTr="008B47CA">
        <w:trPr>
          <w:trHeight w:val="288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Класс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0" w:right="0" w:firstLine="0"/>
            </w:pPr>
            <w:r>
              <w:t>9</w:t>
            </w:r>
          </w:p>
        </w:tc>
      </w:tr>
      <w:tr w:rsidR="00A32F0C" w:rsidTr="008B47CA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ФИО учителя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r>
              <w:t xml:space="preserve">Николаева Елена Ивановна </w:t>
            </w:r>
          </w:p>
        </w:tc>
      </w:tr>
      <w:tr w:rsidR="00A32F0C" w:rsidTr="008B47CA">
        <w:trPr>
          <w:trHeight w:val="84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</w:rPr>
              <w:t xml:space="preserve">Электронный адрес почты учителя / </w:t>
            </w:r>
            <w:proofErr w:type="spellStart"/>
            <w:r>
              <w:rPr>
                <w:b/>
              </w:rPr>
              <w:t>WhatsApp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8A2541" w:rsidRDefault="00A32F0C" w:rsidP="00A9425F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A32F0C" w:rsidRDefault="00A32F0C" w:rsidP="00A9425F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A32F0C" w:rsidTr="008B47CA">
        <w:trPr>
          <w:trHeight w:val="283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Дата урока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9C3BB2" w:rsidP="00A9425F">
            <w:pPr>
              <w:spacing w:after="0" w:line="276" w:lineRule="auto"/>
              <w:ind w:left="0" w:right="0" w:firstLine="0"/>
            </w:pPr>
            <w:r>
              <w:t>29</w:t>
            </w:r>
            <w:r w:rsidR="00A32F0C">
              <w:t xml:space="preserve">.04 </w:t>
            </w:r>
          </w:p>
        </w:tc>
      </w:tr>
      <w:tr w:rsidR="00A32F0C" w:rsidTr="008B47CA">
        <w:trPr>
          <w:trHeight w:val="269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566C1B" w:rsidRDefault="00A32F0C" w:rsidP="008B47CA">
            <w:pPr>
              <w:spacing w:after="43" w:line="236" w:lineRule="auto"/>
              <w:ind w:left="0" w:right="0" w:firstLine="0"/>
              <w:jc w:val="both"/>
              <w:rPr>
                <w:szCs w:val="24"/>
                <w:lang w:val="tt-RU"/>
              </w:rPr>
            </w:pPr>
            <w:proofErr w:type="gramStart"/>
            <w:r>
              <w:rPr>
                <w:b/>
              </w:rPr>
              <w:t>Тема: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9C3BB2" w:rsidRPr="008A097F">
              <w:rPr>
                <w:szCs w:val="24"/>
                <w:lang w:val="tt-RU"/>
              </w:rPr>
              <w:t>Взаимоотношения</w:t>
            </w:r>
            <w:proofErr w:type="gramEnd"/>
            <w:r w:rsidR="009C3BB2" w:rsidRPr="008A097F">
              <w:rPr>
                <w:szCs w:val="24"/>
                <w:lang w:val="tt-RU"/>
              </w:rPr>
              <w:t xml:space="preserve"> старших и младших в семье. Придаточные условия.</w:t>
            </w:r>
          </w:p>
          <w:p w:rsidR="008E5F3D" w:rsidRPr="00566C1B" w:rsidRDefault="008E5F3D" w:rsidP="008B47CA">
            <w:pPr>
              <w:spacing w:after="43" w:line="236" w:lineRule="auto"/>
              <w:ind w:left="0" w:right="0" w:firstLine="0"/>
              <w:jc w:val="both"/>
              <w:rPr>
                <w:szCs w:val="24"/>
                <w:lang w:val="tt-RU"/>
              </w:rPr>
            </w:pPr>
            <w:r w:rsidRPr="00566C1B">
              <w:rPr>
                <w:szCs w:val="24"/>
                <w:lang w:val="tt-RU"/>
              </w:rPr>
              <w:t xml:space="preserve"> -изучить грамматический материал </w:t>
            </w:r>
            <w:r w:rsidR="005F3F71" w:rsidRPr="00566C1B">
              <w:rPr>
                <w:szCs w:val="24"/>
                <w:lang w:val="tt-RU"/>
              </w:rPr>
              <w:t xml:space="preserve">на стр 122 </w:t>
            </w:r>
            <w:r w:rsidR="00D557CE">
              <w:rPr>
                <w:szCs w:val="24"/>
                <w:lang w:val="tt-RU"/>
              </w:rPr>
              <w:t xml:space="preserve">учебника или </w:t>
            </w:r>
            <w:r w:rsidR="00D557CE" w:rsidRPr="00D557CE">
              <w:rPr>
                <w:b/>
                <w:szCs w:val="24"/>
                <w:lang w:val="tt-RU"/>
              </w:rPr>
              <w:t>Приложение 1</w:t>
            </w:r>
          </w:p>
          <w:p w:rsidR="005F3F71" w:rsidRPr="00566C1B" w:rsidRDefault="005F3F71" w:rsidP="008B47CA">
            <w:pPr>
              <w:spacing w:after="43" w:line="236" w:lineRule="auto"/>
              <w:ind w:left="0" w:right="0" w:firstLine="0"/>
              <w:jc w:val="both"/>
              <w:rPr>
                <w:szCs w:val="24"/>
                <w:lang w:val="tt-RU"/>
              </w:rPr>
            </w:pPr>
            <w:r w:rsidRPr="00566C1B">
              <w:rPr>
                <w:szCs w:val="24"/>
                <w:lang w:val="tt-RU"/>
              </w:rPr>
              <w:t xml:space="preserve"> </w:t>
            </w:r>
            <w:r w:rsidR="00566C1B" w:rsidRPr="00566C1B">
              <w:rPr>
                <w:szCs w:val="24"/>
                <w:lang w:val="tt-RU"/>
              </w:rPr>
              <w:t>-в</w:t>
            </w:r>
            <w:r w:rsidRPr="00566C1B">
              <w:rPr>
                <w:szCs w:val="24"/>
                <w:lang w:val="tt-RU"/>
              </w:rPr>
              <w:t>ыполнить письменно упр 4 на стр 123</w:t>
            </w:r>
          </w:p>
          <w:p w:rsidR="008B47CA" w:rsidRDefault="008B47CA" w:rsidP="008B47CA">
            <w:pPr>
              <w:spacing w:after="43" w:line="236" w:lineRule="auto"/>
              <w:ind w:left="0" w:right="0" w:firstLine="0"/>
              <w:jc w:val="both"/>
            </w:pPr>
          </w:p>
        </w:tc>
      </w:tr>
      <w:tr w:rsidR="00A32F0C" w:rsidTr="008B47CA">
        <w:trPr>
          <w:trHeight w:val="1114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Контроль усвоения знаний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A32F0C" w:rsidTr="008B47CA">
        <w:trPr>
          <w:trHeight w:val="840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A32F0C" w:rsidP="00A9425F">
            <w:pPr>
              <w:spacing w:after="0" w:line="276" w:lineRule="auto"/>
              <w:ind w:left="5" w:right="0" w:firstLine="0"/>
            </w:pPr>
            <w:r>
              <w:rPr>
                <w:b/>
              </w:rPr>
              <w:t xml:space="preserve">Домашние задания с указанием срока сдачи 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Default="008E5F3D" w:rsidP="00566C1B">
            <w:pPr>
              <w:spacing w:after="0" w:line="276" w:lineRule="auto"/>
              <w:ind w:left="0" w:right="0" w:firstLine="0"/>
            </w:pPr>
            <w:r>
              <w:t xml:space="preserve">Составить </w:t>
            </w:r>
            <w:r w:rsidR="00566C1B">
              <w:t>небольшой текст о взаимоотношениях со своими родителями</w:t>
            </w:r>
            <w:r w:rsidR="00D557CE">
              <w:t xml:space="preserve"> </w:t>
            </w:r>
            <w:proofErr w:type="gramStart"/>
            <w:r w:rsidR="00D557CE">
              <w:t>( письменно</w:t>
            </w:r>
            <w:proofErr w:type="gramEnd"/>
            <w:r w:rsidR="00D557CE">
              <w:t>)</w:t>
            </w:r>
          </w:p>
        </w:tc>
      </w:tr>
    </w:tbl>
    <w:p w:rsidR="00A32F0C" w:rsidRPr="00B959CF" w:rsidRDefault="00D557CE" w:rsidP="008E5F3D">
      <w:pPr>
        <w:spacing w:after="0" w:line="240" w:lineRule="auto"/>
        <w:rPr>
          <w:szCs w:val="24"/>
        </w:rPr>
      </w:pPr>
      <w:r>
        <w:rPr>
          <w:b/>
          <w:szCs w:val="24"/>
          <w:lang w:val="tt-RU"/>
        </w:rPr>
        <w:t>Приложение 1</w:t>
      </w:r>
      <w:r w:rsidR="00A32F0C">
        <w:rPr>
          <w:b/>
          <w:bCs/>
          <w:szCs w:val="24"/>
          <w:lang w:val="tt-RU" w:eastAsia="tt-RU"/>
        </w:rPr>
        <w:t xml:space="preserve"> </w:t>
      </w:r>
    </w:p>
    <w:p w:rsidR="008E5F3D" w:rsidRPr="00D557CE" w:rsidRDefault="008E5F3D" w:rsidP="008E5F3D">
      <w:pPr>
        <w:pStyle w:val="a6"/>
        <w:rPr>
          <w:b/>
        </w:rPr>
      </w:pPr>
    </w:p>
    <w:p w:rsidR="00D557CE" w:rsidRPr="00D557CE" w:rsidRDefault="00D557CE" w:rsidP="00D557CE">
      <w:pPr>
        <w:pStyle w:val="a6"/>
        <w:rPr>
          <w:b/>
        </w:rPr>
      </w:pPr>
      <w:r w:rsidRPr="00D557CE">
        <w:rPr>
          <w:b/>
        </w:rPr>
        <w:t>Придаточные предложения условные</w:t>
      </w:r>
    </w:p>
    <w:p w:rsidR="00D557CE" w:rsidRPr="00D557CE" w:rsidRDefault="00D557CE" w:rsidP="00D557CE">
      <w:pPr>
        <w:pStyle w:val="a6"/>
      </w:pPr>
      <w:r w:rsidRPr="00D557CE">
        <w:t>Придаточные предложения условные указывают на условие, которое делает возможным осуществление действия главного предложения.</w:t>
      </w:r>
    </w:p>
    <w:p w:rsidR="00D557CE" w:rsidRPr="00D557CE" w:rsidRDefault="00D557CE" w:rsidP="00D557CE">
      <w:pPr>
        <w:pStyle w:val="a6"/>
      </w:pPr>
      <w:r w:rsidRPr="00D557CE">
        <w:t>В татарском языке придаточные условные предложения присоединяются к главному предложению при помощи следующих средств:</w:t>
      </w:r>
    </w:p>
    <w:p w:rsidR="00D557CE" w:rsidRPr="00D557CE" w:rsidRDefault="00D557CE" w:rsidP="00D557CE">
      <w:pPr>
        <w:pStyle w:val="a6"/>
      </w:pPr>
      <w:proofErr w:type="gramStart"/>
      <w:r w:rsidRPr="00D557CE">
        <w:t>а</w:t>
      </w:r>
      <w:proofErr w:type="gramEnd"/>
      <w:r w:rsidRPr="00D557CE">
        <w:t xml:space="preserve">) относительных слов </w:t>
      </w:r>
      <w:proofErr w:type="spellStart"/>
      <w:r w:rsidRPr="00D557CE">
        <w:t>шулай</w:t>
      </w:r>
      <w:proofErr w:type="spellEnd"/>
      <w:r w:rsidRPr="00D557CE">
        <w:t xml:space="preserve"> </w:t>
      </w:r>
      <w:proofErr w:type="spellStart"/>
      <w:r w:rsidRPr="00D557CE">
        <w:t>булса</w:t>
      </w:r>
      <w:proofErr w:type="spellEnd"/>
      <w:r w:rsidRPr="00D557CE">
        <w:t xml:space="preserve">, </w:t>
      </w:r>
      <w:proofErr w:type="spellStart"/>
      <w:r w:rsidRPr="00D557CE">
        <w:t>шулай</w:t>
      </w:r>
      <w:proofErr w:type="spellEnd"/>
      <w:r w:rsidRPr="00D557CE">
        <w:t xml:space="preserve"> </w:t>
      </w:r>
      <w:proofErr w:type="spellStart"/>
      <w:r w:rsidRPr="00D557CE">
        <w:t>итсә</w:t>
      </w:r>
      <w:proofErr w:type="spellEnd"/>
      <w:r w:rsidRPr="00D557CE">
        <w:t xml:space="preserve">, </w:t>
      </w:r>
      <w:proofErr w:type="spellStart"/>
      <w:r w:rsidRPr="00D557CE">
        <w:t>алайса</w:t>
      </w:r>
      <w:proofErr w:type="spellEnd"/>
      <w:r w:rsidRPr="00D557CE">
        <w:t xml:space="preserve">, </w:t>
      </w:r>
      <w:proofErr w:type="spellStart"/>
      <w:r w:rsidRPr="00D557CE">
        <w:t>юкса</w:t>
      </w:r>
      <w:proofErr w:type="spellEnd"/>
      <w:r w:rsidRPr="00D557CE">
        <w:t xml:space="preserve">, </w:t>
      </w:r>
      <w:proofErr w:type="spellStart"/>
      <w:r w:rsidRPr="00D557CE">
        <w:t>югыйсә</w:t>
      </w:r>
      <w:proofErr w:type="spellEnd"/>
      <w:r w:rsidRPr="00D557CE">
        <w:t>, например:</w:t>
      </w:r>
    </w:p>
    <w:p w:rsidR="00D557CE" w:rsidRPr="00D557CE" w:rsidRDefault="00D557CE" w:rsidP="00D557CE">
      <w:pPr>
        <w:pStyle w:val="a6"/>
      </w:pPr>
      <w:proofErr w:type="spellStart"/>
      <w:r w:rsidRPr="00D557CE">
        <w:t>Бүген</w:t>
      </w:r>
      <w:proofErr w:type="spellEnd"/>
      <w:r w:rsidRPr="00D557CE">
        <w:t xml:space="preserve"> </w:t>
      </w:r>
      <w:proofErr w:type="spellStart"/>
      <w:r w:rsidRPr="00D557CE">
        <w:t>көн</w:t>
      </w:r>
      <w:proofErr w:type="spellEnd"/>
      <w:r w:rsidRPr="00D557CE">
        <w:t xml:space="preserve"> </w:t>
      </w:r>
      <w:proofErr w:type="spellStart"/>
      <w:r w:rsidRPr="00D557CE">
        <w:t>матур</w:t>
      </w:r>
      <w:proofErr w:type="spellEnd"/>
      <w:r w:rsidRPr="00D557CE">
        <w:t xml:space="preserve"> </w:t>
      </w:r>
      <w:proofErr w:type="spellStart"/>
      <w:r w:rsidRPr="00D557CE">
        <w:t>булыр</w:t>
      </w:r>
      <w:proofErr w:type="spellEnd"/>
      <w:r w:rsidRPr="00D557CE">
        <w:t xml:space="preserve"> </w:t>
      </w:r>
      <w:proofErr w:type="spellStart"/>
      <w:r w:rsidRPr="00D557CE">
        <w:t>кебек</w:t>
      </w:r>
      <w:proofErr w:type="spellEnd"/>
      <w:r w:rsidRPr="00D557CE">
        <w:t xml:space="preserve">, </w:t>
      </w:r>
      <w:proofErr w:type="spellStart"/>
      <w:r w:rsidRPr="00D557CE">
        <w:t>шулай</w:t>
      </w:r>
      <w:proofErr w:type="spellEnd"/>
      <w:r w:rsidRPr="00D557CE">
        <w:t xml:space="preserve"> </w:t>
      </w:r>
      <w:proofErr w:type="spellStart"/>
      <w:r w:rsidRPr="00D557CE">
        <w:t>булса</w:t>
      </w:r>
      <w:proofErr w:type="spellEnd"/>
      <w:r w:rsidRPr="00D557CE">
        <w:t xml:space="preserve">, </w:t>
      </w:r>
      <w:proofErr w:type="spellStart"/>
      <w:r w:rsidRPr="00D557CE">
        <w:t>төштән</w:t>
      </w:r>
      <w:proofErr w:type="spellEnd"/>
      <w:r w:rsidRPr="00D557CE">
        <w:t xml:space="preserve"> </w:t>
      </w:r>
      <w:proofErr w:type="spellStart"/>
      <w:r w:rsidRPr="00D557CE">
        <w:t>соң</w:t>
      </w:r>
      <w:proofErr w:type="spellEnd"/>
      <w:r w:rsidRPr="00D557CE">
        <w:t xml:space="preserve"> </w:t>
      </w:r>
      <w:proofErr w:type="spellStart"/>
      <w:r w:rsidRPr="00D557CE">
        <w:t>малайлар</w:t>
      </w:r>
      <w:proofErr w:type="spellEnd"/>
      <w:r w:rsidRPr="00D557CE">
        <w:t xml:space="preserve"> </w:t>
      </w:r>
      <w:proofErr w:type="spellStart"/>
      <w:r w:rsidRPr="00D557CE">
        <w:t>белән</w:t>
      </w:r>
      <w:proofErr w:type="spellEnd"/>
      <w:r w:rsidRPr="00D557CE">
        <w:t xml:space="preserve"> балык </w:t>
      </w:r>
      <w:proofErr w:type="spellStart"/>
      <w:r w:rsidRPr="00D557CE">
        <w:t>тотарга</w:t>
      </w:r>
      <w:proofErr w:type="spellEnd"/>
      <w:r w:rsidRPr="00D557CE">
        <w:t xml:space="preserve"> </w:t>
      </w:r>
      <w:proofErr w:type="spellStart"/>
      <w:r w:rsidRPr="00D557CE">
        <w:t>барабыз</w:t>
      </w:r>
      <w:proofErr w:type="spellEnd"/>
      <w:r w:rsidRPr="00D557CE">
        <w:t xml:space="preserve">. </w:t>
      </w:r>
    </w:p>
    <w:p w:rsidR="00D557CE" w:rsidRPr="00D557CE" w:rsidRDefault="00D557CE" w:rsidP="00D557CE">
      <w:pPr>
        <w:pStyle w:val="a6"/>
      </w:pPr>
      <w:r w:rsidRPr="00D557CE">
        <w:t>«Погода, видимо, сегодня будет хорошая, если будет так, после обеда пойдем с мальчишками на рыбалку».</w:t>
      </w:r>
    </w:p>
    <w:p w:rsidR="00D557CE" w:rsidRPr="00D557CE" w:rsidRDefault="00D557CE" w:rsidP="00D557CE">
      <w:pPr>
        <w:pStyle w:val="a6"/>
      </w:pPr>
      <w:proofErr w:type="spellStart"/>
      <w:r w:rsidRPr="00D557CE">
        <w:t>Һәрһәлдә</w:t>
      </w:r>
      <w:proofErr w:type="spellEnd"/>
      <w:r w:rsidRPr="00D557CE">
        <w:t xml:space="preserve"> </w:t>
      </w:r>
      <w:proofErr w:type="spellStart"/>
      <w:r w:rsidRPr="00D557CE">
        <w:t>ашыкмаска</w:t>
      </w:r>
      <w:proofErr w:type="spellEnd"/>
      <w:r w:rsidRPr="00D557CE">
        <w:t xml:space="preserve"> </w:t>
      </w:r>
      <w:proofErr w:type="spellStart"/>
      <w:r w:rsidRPr="00D557CE">
        <w:t>кирәк</w:t>
      </w:r>
      <w:proofErr w:type="spellEnd"/>
      <w:r w:rsidRPr="00D557CE">
        <w:t xml:space="preserve">, </w:t>
      </w:r>
      <w:proofErr w:type="spellStart"/>
      <w:r w:rsidRPr="00D557CE">
        <w:t>югыйсә</w:t>
      </w:r>
      <w:proofErr w:type="spellEnd"/>
      <w:r w:rsidRPr="00D557CE">
        <w:t xml:space="preserve"> каш </w:t>
      </w:r>
      <w:proofErr w:type="spellStart"/>
      <w:r w:rsidRPr="00D557CE">
        <w:t>ясым</w:t>
      </w:r>
      <w:proofErr w:type="spellEnd"/>
      <w:r w:rsidRPr="00D557CE">
        <w:t xml:space="preserve"> </w:t>
      </w:r>
      <w:proofErr w:type="spellStart"/>
      <w:r w:rsidRPr="00D557CE">
        <w:t>дип</w:t>
      </w:r>
      <w:proofErr w:type="spellEnd"/>
      <w:r w:rsidRPr="00D557CE">
        <w:t xml:space="preserve"> </w:t>
      </w:r>
      <w:proofErr w:type="spellStart"/>
      <w:r w:rsidRPr="00D557CE">
        <w:t>күз</w:t>
      </w:r>
      <w:proofErr w:type="spellEnd"/>
      <w:r w:rsidRPr="00D557CE">
        <w:t xml:space="preserve"> </w:t>
      </w:r>
      <w:proofErr w:type="spellStart"/>
      <w:r w:rsidRPr="00D557CE">
        <w:t>чыгаруың</w:t>
      </w:r>
      <w:proofErr w:type="spellEnd"/>
      <w:r w:rsidRPr="00D557CE">
        <w:t xml:space="preserve"> бар.</w:t>
      </w:r>
    </w:p>
    <w:p w:rsidR="00D557CE" w:rsidRPr="00D557CE" w:rsidRDefault="00D557CE" w:rsidP="00D557CE">
      <w:pPr>
        <w:pStyle w:val="a6"/>
      </w:pPr>
      <w:r w:rsidRPr="00D557CE">
        <w:t>«Во всяком случае, тебе не следует торопиться, а то пострадаешь».</w:t>
      </w:r>
    </w:p>
    <w:p w:rsidR="00D557CE" w:rsidRPr="00D557CE" w:rsidRDefault="00D557CE" w:rsidP="00D557CE">
      <w:pPr>
        <w:pStyle w:val="a6"/>
      </w:pPr>
      <w:proofErr w:type="gramStart"/>
      <w:r w:rsidRPr="00D557CE">
        <w:t>б</w:t>
      </w:r>
      <w:proofErr w:type="gramEnd"/>
      <w:r w:rsidRPr="00D557CE">
        <w:t>) аффикса -</w:t>
      </w:r>
      <w:proofErr w:type="spellStart"/>
      <w:r w:rsidRPr="00D557CE">
        <w:t>са</w:t>
      </w:r>
      <w:proofErr w:type="spellEnd"/>
      <w:r w:rsidRPr="00D557CE">
        <w:t xml:space="preserve"> / -</w:t>
      </w:r>
      <w:proofErr w:type="spellStart"/>
      <w:r w:rsidRPr="00D557CE">
        <w:t>сә</w:t>
      </w:r>
      <w:proofErr w:type="spellEnd"/>
      <w:r w:rsidRPr="00D557CE">
        <w:t xml:space="preserve"> (иногда в сочетании с союзом </w:t>
      </w:r>
      <w:proofErr w:type="spellStart"/>
      <w:r w:rsidRPr="00D557CE">
        <w:t>әгәр</w:t>
      </w:r>
      <w:proofErr w:type="spellEnd"/>
      <w:r w:rsidRPr="00D557CE">
        <w:t>), форм на -</w:t>
      </w:r>
      <w:proofErr w:type="spellStart"/>
      <w:r w:rsidRPr="00D557CE">
        <w:t>ганда</w:t>
      </w:r>
      <w:proofErr w:type="spellEnd"/>
      <w:r w:rsidRPr="00D557CE">
        <w:t xml:space="preserve"> / -</w:t>
      </w:r>
      <w:proofErr w:type="spellStart"/>
      <w:r w:rsidRPr="00D557CE">
        <w:t>гәндә</w:t>
      </w:r>
      <w:proofErr w:type="spellEnd"/>
      <w:r w:rsidRPr="00D557CE">
        <w:t xml:space="preserve"> и слова </w:t>
      </w:r>
      <w:proofErr w:type="spellStart"/>
      <w:r w:rsidRPr="00D557CE">
        <w:t>исә</w:t>
      </w:r>
      <w:proofErr w:type="spellEnd"/>
      <w:r w:rsidRPr="00D557CE">
        <w:t xml:space="preserve"> в составе сказуемого придаточной части, например:</w:t>
      </w:r>
    </w:p>
    <w:p w:rsidR="00D557CE" w:rsidRPr="00D557CE" w:rsidRDefault="00D557CE" w:rsidP="00D557CE">
      <w:pPr>
        <w:pStyle w:val="a6"/>
      </w:pPr>
      <w:proofErr w:type="spellStart"/>
      <w:r w:rsidRPr="00D557CE">
        <w:t>Баланың</w:t>
      </w:r>
      <w:proofErr w:type="spellEnd"/>
      <w:r w:rsidRPr="00D557CE">
        <w:t xml:space="preserve"> </w:t>
      </w:r>
      <w:proofErr w:type="spellStart"/>
      <w:r w:rsidRPr="00D557CE">
        <w:t>исеме</w:t>
      </w:r>
      <w:proofErr w:type="spellEnd"/>
      <w:r w:rsidRPr="00D557CE">
        <w:t xml:space="preserve"> </w:t>
      </w:r>
      <w:proofErr w:type="spellStart"/>
      <w:r w:rsidRPr="00D557CE">
        <w:t>җисеменә</w:t>
      </w:r>
      <w:proofErr w:type="spellEnd"/>
      <w:r w:rsidRPr="00D557CE">
        <w:t xml:space="preserve"> туры </w:t>
      </w:r>
      <w:proofErr w:type="spellStart"/>
      <w:r w:rsidRPr="00D557CE">
        <w:t>килсә</w:t>
      </w:r>
      <w:proofErr w:type="spellEnd"/>
      <w:r w:rsidRPr="00D557CE">
        <w:t xml:space="preserve">, </w:t>
      </w:r>
      <w:proofErr w:type="spellStart"/>
      <w:r w:rsidRPr="00D557CE">
        <w:t>мәңге</w:t>
      </w:r>
      <w:proofErr w:type="spellEnd"/>
      <w:r w:rsidRPr="00D557CE">
        <w:t xml:space="preserve"> </w:t>
      </w:r>
      <w:proofErr w:type="spellStart"/>
      <w:r w:rsidRPr="00D557CE">
        <w:t>үлмәс</w:t>
      </w:r>
      <w:proofErr w:type="spellEnd"/>
      <w:r w:rsidRPr="00D557CE">
        <w:t xml:space="preserve"> </w:t>
      </w:r>
      <w:proofErr w:type="spellStart"/>
      <w:r w:rsidRPr="00D557CE">
        <w:t>бер</w:t>
      </w:r>
      <w:proofErr w:type="spellEnd"/>
      <w:r w:rsidRPr="00D557CE">
        <w:t xml:space="preserve"> </w:t>
      </w:r>
      <w:proofErr w:type="spellStart"/>
      <w:r w:rsidRPr="00D557CE">
        <w:t>кеше</w:t>
      </w:r>
      <w:proofErr w:type="spellEnd"/>
      <w:r w:rsidRPr="00D557CE">
        <w:t xml:space="preserve"> </w:t>
      </w:r>
      <w:proofErr w:type="spellStart"/>
      <w:r w:rsidRPr="00D557CE">
        <w:t>булыр</w:t>
      </w:r>
      <w:proofErr w:type="spellEnd"/>
      <w:r w:rsidRPr="00D557CE">
        <w:t>.</w:t>
      </w:r>
    </w:p>
    <w:p w:rsidR="00D557CE" w:rsidRPr="00D557CE" w:rsidRDefault="00D557CE" w:rsidP="00D557CE">
      <w:pPr>
        <w:pStyle w:val="a6"/>
      </w:pPr>
      <w:r w:rsidRPr="00D557CE">
        <w:t>«Если имя ребенка соответствует, будет бессмертным человек».</w:t>
      </w:r>
    </w:p>
    <w:p w:rsidR="00D557CE" w:rsidRPr="00D557CE" w:rsidRDefault="00D557CE" w:rsidP="00D557CE">
      <w:pPr>
        <w:pStyle w:val="a6"/>
      </w:pPr>
      <w:proofErr w:type="spellStart"/>
      <w:r w:rsidRPr="00D557CE">
        <w:t>Күңелем</w:t>
      </w:r>
      <w:proofErr w:type="spellEnd"/>
      <w:r w:rsidRPr="00D557CE">
        <w:t xml:space="preserve"> </w:t>
      </w:r>
      <w:proofErr w:type="spellStart"/>
      <w:r w:rsidRPr="00D557CE">
        <w:t>аны</w:t>
      </w:r>
      <w:proofErr w:type="spellEnd"/>
      <w:r w:rsidRPr="00D557CE">
        <w:t xml:space="preserve"> </w:t>
      </w:r>
      <w:proofErr w:type="spellStart"/>
      <w:r w:rsidRPr="00D557CE">
        <w:t>уйлый</w:t>
      </w:r>
      <w:proofErr w:type="spellEnd"/>
      <w:r w:rsidRPr="00D557CE">
        <w:t xml:space="preserve"> </w:t>
      </w:r>
      <w:proofErr w:type="spellStart"/>
      <w:r w:rsidRPr="00D557CE">
        <w:t>башлады</w:t>
      </w:r>
      <w:proofErr w:type="spellEnd"/>
      <w:r w:rsidRPr="00D557CE">
        <w:t xml:space="preserve"> </w:t>
      </w:r>
      <w:proofErr w:type="spellStart"/>
      <w:r w:rsidRPr="00D557CE">
        <w:t>исә</w:t>
      </w:r>
      <w:proofErr w:type="spellEnd"/>
      <w:r w:rsidRPr="00D557CE">
        <w:t xml:space="preserve">, </w:t>
      </w:r>
      <w:proofErr w:type="spellStart"/>
      <w:r w:rsidRPr="00D557CE">
        <w:t>хәзер</w:t>
      </w:r>
      <w:proofErr w:type="spellEnd"/>
      <w:r w:rsidRPr="00D557CE">
        <w:t xml:space="preserve"> </w:t>
      </w:r>
      <w:proofErr w:type="spellStart"/>
      <w:r w:rsidRPr="00D557CE">
        <w:t>күземә</w:t>
      </w:r>
      <w:proofErr w:type="spellEnd"/>
      <w:r w:rsidRPr="00D557CE">
        <w:t xml:space="preserve"> ап-</w:t>
      </w:r>
      <w:proofErr w:type="spellStart"/>
      <w:r w:rsidRPr="00D557CE">
        <w:t>ак</w:t>
      </w:r>
      <w:proofErr w:type="spellEnd"/>
      <w:r w:rsidRPr="00D557CE">
        <w:t xml:space="preserve"> </w:t>
      </w:r>
      <w:proofErr w:type="spellStart"/>
      <w:r w:rsidRPr="00D557CE">
        <w:t>саф</w:t>
      </w:r>
      <w:proofErr w:type="spellEnd"/>
      <w:r w:rsidRPr="00D557CE">
        <w:t xml:space="preserve"> </w:t>
      </w:r>
      <w:proofErr w:type="spellStart"/>
      <w:r w:rsidRPr="00D557CE">
        <w:t>бер</w:t>
      </w:r>
      <w:proofErr w:type="spellEnd"/>
      <w:r w:rsidRPr="00D557CE">
        <w:t xml:space="preserve"> </w:t>
      </w:r>
      <w:proofErr w:type="spellStart"/>
      <w:r w:rsidRPr="00D557CE">
        <w:t>фәрештә</w:t>
      </w:r>
      <w:proofErr w:type="spellEnd"/>
      <w:r w:rsidRPr="00D557CE">
        <w:t xml:space="preserve"> </w:t>
      </w:r>
      <w:proofErr w:type="spellStart"/>
      <w:r w:rsidRPr="00D557CE">
        <w:t>күренә</w:t>
      </w:r>
      <w:proofErr w:type="spellEnd"/>
      <w:r w:rsidRPr="00D557CE">
        <w:t xml:space="preserve">. </w:t>
      </w:r>
    </w:p>
    <w:p w:rsidR="00D557CE" w:rsidRPr="00D557CE" w:rsidRDefault="00D557CE" w:rsidP="00D557CE">
      <w:pPr>
        <w:pStyle w:val="a6"/>
      </w:pPr>
      <w:r w:rsidRPr="00D557CE">
        <w:t>«Если начинаю о ней думать, перед глазами возникает чистый, безгрешный ангел».</w:t>
      </w:r>
    </w:p>
    <w:p w:rsidR="00D557CE" w:rsidRPr="00D557CE" w:rsidRDefault="00D557CE" w:rsidP="00D557CE">
      <w:pPr>
        <w:pStyle w:val="a6"/>
      </w:pPr>
      <w:proofErr w:type="gramStart"/>
      <w:r w:rsidRPr="00D557CE">
        <w:t>в</w:t>
      </w:r>
      <w:proofErr w:type="gramEnd"/>
      <w:r w:rsidRPr="00D557CE">
        <w:t>) аффиксов -мы/-</w:t>
      </w:r>
      <w:proofErr w:type="spellStart"/>
      <w:r w:rsidRPr="00D557CE">
        <w:t>ме</w:t>
      </w:r>
      <w:proofErr w:type="spellEnd"/>
      <w:r w:rsidRPr="00D557CE">
        <w:t xml:space="preserve">, -сын/-сен и слова </w:t>
      </w:r>
      <w:proofErr w:type="spellStart"/>
      <w:r w:rsidRPr="00D557CE">
        <w:t>икән</w:t>
      </w:r>
      <w:proofErr w:type="spellEnd"/>
      <w:r w:rsidRPr="00D557CE">
        <w:t xml:space="preserve"> в составе сказуемого придаточной части, например:</w:t>
      </w:r>
    </w:p>
    <w:p w:rsidR="00D557CE" w:rsidRPr="00D557CE" w:rsidRDefault="00D557CE" w:rsidP="00D557CE">
      <w:pPr>
        <w:pStyle w:val="a6"/>
      </w:pPr>
      <w:proofErr w:type="spellStart"/>
      <w:r w:rsidRPr="00D557CE">
        <w:t>Төш</w:t>
      </w:r>
      <w:proofErr w:type="spellEnd"/>
      <w:r w:rsidRPr="00D557CE">
        <w:t xml:space="preserve"> </w:t>
      </w:r>
      <w:proofErr w:type="spellStart"/>
      <w:r w:rsidRPr="00D557CE">
        <w:t>авыштымы</w:t>
      </w:r>
      <w:proofErr w:type="spellEnd"/>
      <w:r w:rsidRPr="00D557CE">
        <w:t xml:space="preserve"> – </w:t>
      </w:r>
      <w:proofErr w:type="spellStart"/>
      <w:r w:rsidRPr="00D557CE">
        <w:t>офыкта</w:t>
      </w:r>
      <w:proofErr w:type="spellEnd"/>
      <w:r w:rsidRPr="00D557CE">
        <w:t xml:space="preserve"> </w:t>
      </w:r>
      <w:proofErr w:type="spellStart"/>
      <w:r w:rsidRPr="00D557CE">
        <w:t>Кышкы</w:t>
      </w:r>
      <w:proofErr w:type="spellEnd"/>
      <w:r w:rsidRPr="00D557CE">
        <w:t xml:space="preserve"> ал </w:t>
      </w:r>
      <w:proofErr w:type="spellStart"/>
      <w:r w:rsidRPr="00D557CE">
        <w:t>кояш</w:t>
      </w:r>
      <w:proofErr w:type="spellEnd"/>
      <w:r w:rsidRPr="00D557CE">
        <w:t xml:space="preserve"> </w:t>
      </w:r>
      <w:proofErr w:type="spellStart"/>
      <w:r w:rsidRPr="00D557CE">
        <w:t>байый</w:t>
      </w:r>
      <w:proofErr w:type="spellEnd"/>
      <w:r w:rsidRPr="00D557CE">
        <w:t>.</w:t>
      </w:r>
    </w:p>
    <w:p w:rsidR="00D557CE" w:rsidRPr="00D557CE" w:rsidRDefault="00D557CE" w:rsidP="00D557CE">
      <w:pPr>
        <w:pStyle w:val="a6"/>
      </w:pPr>
      <w:r w:rsidRPr="00D557CE">
        <w:t>«Как перевалит за полдень, на небосклоне заходит алое зимнее солнце».</w:t>
      </w:r>
    </w:p>
    <w:p w:rsidR="00D557CE" w:rsidRPr="00D557CE" w:rsidRDefault="00D557CE" w:rsidP="00D557CE">
      <w:pPr>
        <w:pStyle w:val="a6"/>
      </w:pPr>
      <w:proofErr w:type="spellStart"/>
      <w:r w:rsidRPr="00D557CE">
        <w:t>Башкарып</w:t>
      </w:r>
      <w:proofErr w:type="spellEnd"/>
      <w:r w:rsidRPr="00D557CE">
        <w:t xml:space="preserve"> </w:t>
      </w:r>
      <w:proofErr w:type="spellStart"/>
      <w:r w:rsidRPr="00D557CE">
        <w:t>чыгара</w:t>
      </w:r>
      <w:proofErr w:type="spellEnd"/>
      <w:r w:rsidRPr="00D557CE">
        <w:t xml:space="preserve"> </w:t>
      </w:r>
      <w:proofErr w:type="spellStart"/>
      <w:r w:rsidRPr="00D557CE">
        <w:t>алмыйсың</w:t>
      </w:r>
      <w:proofErr w:type="spellEnd"/>
      <w:r w:rsidRPr="00D557CE">
        <w:t xml:space="preserve"> </w:t>
      </w:r>
      <w:proofErr w:type="spellStart"/>
      <w:r w:rsidRPr="00D557CE">
        <w:t>икән</w:t>
      </w:r>
      <w:proofErr w:type="spellEnd"/>
      <w:r w:rsidRPr="00D557CE">
        <w:t xml:space="preserve">, </w:t>
      </w:r>
      <w:proofErr w:type="spellStart"/>
      <w:r w:rsidRPr="00D557CE">
        <w:t>эшкә</w:t>
      </w:r>
      <w:proofErr w:type="spellEnd"/>
      <w:r w:rsidRPr="00D557CE">
        <w:t xml:space="preserve"> </w:t>
      </w:r>
      <w:proofErr w:type="spellStart"/>
      <w:r w:rsidRPr="00D557CE">
        <w:t>тотынырга</w:t>
      </w:r>
      <w:proofErr w:type="spellEnd"/>
      <w:r w:rsidRPr="00D557CE">
        <w:t xml:space="preserve"> </w:t>
      </w:r>
      <w:proofErr w:type="spellStart"/>
      <w:r w:rsidRPr="00D557CE">
        <w:t>ярамый</w:t>
      </w:r>
      <w:proofErr w:type="spellEnd"/>
      <w:r w:rsidRPr="00D557CE">
        <w:t>.</w:t>
      </w:r>
    </w:p>
    <w:p w:rsidR="005861CD" w:rsidRDefault="00D557CE" w:rsidP="00D557CE">
      <w:pPr>
        <w:pStyle w:val="a6"/>
      </w:pPr>
      <w:r w:rsidRPr="00D557CE">
        <w:t>«Если не можешь выполнить, нельзя браться за дело».</w:t>
      </w:r>
      <w:bookmarkStart w:id="0" w:name="_GoBack"/>
      <w:bookmarkEnd w:id="0"/>
    </w:p>
    <w:sectPr w:rsidR="005861CD" w:rsidSect="008E5F3D">
      <w:pgSz w:w="11906" w:h="16838"/>
      <w:pgMar w:top="1134" w:right="1558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2AF7F6E"/>
    <w:multiLevelType w:val="multilevel"/>
    <w:tmpl w:val="F03271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B528E9"/>
    <w:multiLevelType w:val="multilevel"/>
    <w:tmpl w:val="67B4BC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0C"/>
    <w:rsid w:val="00566C1B"/>
    <w:rsid w:val="005861CD"/>
    <w:rsid w:val="005F3F71"/>
    <w:rsid w:val="008B47CA"/>
    <w:rsid w:val="008E5F3D"/>
    <w:rsid w:val="009C3BB2"/>
    <w:rsid w:val="00A32F0C"/>
    <w:rsid w:val="00C50484"/>
    <w:rsid w:val="00D557CE"/>
    <w:rsid w:val="00E0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C8639-D23A-4B8D-BDF0-8B363BE0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F0C"/>
    <w:pPr>
      <w:spacing w:after="237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32F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C50484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character" w:styleId="a4">
    <w:name w:val="Strong"/>
    <w:basedOn w:val="a0"/>
    <w:uiPriority w:val="22"/>
    <w:qFormat/>
    <w:rsid w:val="00C50484"/>
    <w:rPr>
      <w:b/>
      <w:bCs/>
    </w:rPr>
  </w:style>
  <w:style w:type="character" w:styleId="a5">
    <w:name w:val="Emphasis"/>
    <w:basedOn w:val="a0"/>
    <w:uiPriority w:val="20"/>
    <w:qFormat/>
    <w:rsid w:val="00C50484"/>
    <w:rPr>
      <w:i/>
      <w:iCs/>
    </w:rPr>
  </w:style>
  <w:style w:type="paragraph" w:styleId="a6">
    <w:name w:val="No Spacing"/>
    <w:uiPriority w:val="1"/>
    <w:qFormat/>
    <w:rsid w:val="008E5F3D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1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2020-04-28T14:12:00Z</dcterms:created>
  <dcterms:modified xsi:type="dcterms:W3CDTF">2020-04-28T14:12:00Z</dcterms:modified>
</cp:coreProperties>
</file>